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85" w:rsidRPr="00057D85" w:rsidRDefault="00662700" w:rsidP="00880EDF">
      <w:pPr>
        <w:spacing w:after="0" w:line="240" w:lineRule="auto"/>
        <w:jc w:val="center"/>
        <w:rPr>
          <w:rFonts w:ascii="Arial" w:hAnsi="Arial" w:cs="Arial"/>
          <w:b/>
          <w:sz w:val="24"/>
          <w:szCs w:val="20"/>
        </w:rPr>
      </w:pPr>
      <w:bookmarkStart w:id="0" w:name="_GoBack"/>
      <w:bookmarkEnd w:id="0"/>
      <w:r w:rsidRPr="00057D85">
        <w:rPr>
          <w:rFonts w:ascii="Arial" w:hAnsi="Arial" w:cs="Arial"/>
          <w:b/>
          <w:sz w:val="24"/>
          <w:szCs w:val="20"/>
        </w:rPr>
        <w:t>Perspectives on next steps with gender equality and the Global</w:t>
      </w:r>
      <w:r w:rsidR="00880EDF" w:rsidRPr="00057D85">
        <w:rPr>
          <w:rFonts w:ascii="Arial" w:hAnsi="Arial" w:cs="Arial"/>
          <w:b/>
          <w:sz w:val="24"/>
          <w:szCs w:val="20"/>
        </w:rPr>
        <w:t xml:space="preserve"> Fund:</w:t>
      </w:r>
      <w:r w:rsidRPr="00057D85">
        <w:rPr>
          <w:rFonts w:ascii="Arial" w:hAnsi="Arial" w:cs="Arial"/>
          <w:b/>
          <w:sz w:val="24"/>
          <w:szCs w:val="20"/>
        </w:rPr>
        <w:t xml:space="preserve"> </w:t>
      </w:r>
    </w:p>
    <w:p w:rsidR="00662700" w:rsidRPr="00057D85" w:rsidRDefault="00662700" w:rsidP="00057D85">
      <w:pPr>
        <w:spacing w:after="0" w:line="240" w:lineRule="auto"/>
        <w:jc w:val="center"/>
        <w:rPr>
          <w:rFonts w:ascii="Arial" w:hAnsi="Arial" w:cs="Arial"/>
          <w:sz w:val="24"/>
          <w:szCs w:val="20"/>
        </w:rPr>
      </w:pPr>
      <w:r w:rsidRPr="00057D85">
        <w:rPr>
          <w:rFonts w:ascii="Arial" w:hAnsi="Arial" w:cs="Arial"/>
          <w:b/>
          <w:sz w:val="24"/>
          <w:szCs w:val="20"/>
        </w:rPr>
        <w:t>views</w:t>
      </w:r>
      <w:r w:rsidR="00880EDF" w:rsidRPr="00057D85">
        <w:rPr>
          <w:rFonts w:ascii="Arial" w:hAnsi="Arial" w:cs="Arial"/>
          <w:b/>
          <w:sz w:val="24"/>
          <w:szCs w:val="20"/>
        </w:rPr>
        <w:t xml:space="preserve"> to inform SIIC discussions</w:t>
      </w:r>
      <w:r w:rsidRPr="00057D85">
        <w:rPr>
          <w:rFonts w:ascii="Arial" w:hAnsi="Arial" w:cs="Arial"/>
          <w:b/>
          <w:sz w:val="24"/>
          <w:szCs w:val="20"/>
        </w:rPr>
        <w:t xml:space="preserve"> from women </w:t>
      </w:r>
      <w:r w:rsidR="00880EDF" w:rsidRPr="00057D85">
        <w:rPr>
          <w:rFonts w:ascii="Arial" w:hAnsi="Arial" w:cs="Arial"/>
          <w:b/>
          <w:sz w:val="24"/>
          <w:szCs w:val="20"/>
        </w:rPr>
        <w:t>living with HIV and women’s rights advocates</w:t>
      </w:r>
    </w:p>
    <w:p w:rsidR="00057D85" w:rsidRPr="000B6F07" w:rsidRDefault="00057D85" w:rsidP="00057D85">
      <w:pPr>
        <w:spacing w:after="0" w:line="240" w:lineRule="auto"/>
        <w:rPr>
          <w:rFonts w:ascii="Arial" w:hAnsi="Arial" w:cs="Arial"/>
          <w:sz w:val="20"/>
          <w:szCs w:val="20"/>
          <w:lang w:val="en-GB"/>
        </w:rPr>
      </w:pPr>
    </w:p>
    <w:p w:rsidR="00057D85" w:rsidRDefault="00057D85" w:rsidP="00057D85">
      <w:pPr>
        <w:widowControl w:val="0"/>
        <w:autoSpaceDE w:val="0"/>
        <w:autoSpaceDN w:val="0"/>
        <w:adjustRightInd w:val="0"/>
        <w:spacing w:after="0" w:line="240" w:lineRule="auto"/>
        <w:rPr>
          <w:rFonts w:ascii="Arial" w:hAnsi="Arial" w:cs="Arial"/>
          <w:sz w:val="20"/>
          <w:szCs w:val="20"/>
        </w:rPr>
      </w:pPr>
      <w:r w:rsidRPr="000B6F07">
        <w:rPr>
          <w:rFonts w:ascii="Arial" w:hAnsi="Arial" w:cs="Arial"/>
          <w:bCs/>
          <w:color w:val="000000"/>
          <w:sz w:val="20"/>
          <w:szCs w:val="20"/>
          <w:lang w:val="en-GB"/>
        </w:rPr>
        <w:t>From 10-12 July 2013, 35 experts on gender equality, from over 20 countries, met in Geneva to focus on the Global Fund. Twenty-three of the</w:t>
      </w:r>
      <w:r>
        <w:rPr>
          <w:rFonts w:ascii="Arial" w:hAnsi="Arial" w:cs="Arial"/>
          <w:bCs/>
          <w:color w:val="000000"/>
          <w:sz w:val="20"/>
          <w:szCs w:val="20"/>
          <w:lang w:val="en-GB"/>
        </w:rPr>
        <w:t xml:space="preserve"> participants</w:t>
      </w:r>
      <w:r w:rsidRPr="000B6F07">
        <w:rPr>
          <w:rFonts w:ascii="Arial" w:hAnsi="Arial" w:cs="Arial"/>
          <w:bCs/>
          <w:color w:val="000000"/>
          <w:sz w:val="20"/>
          <w:szCs w:val="20"/>
          <w:lang w:val="en-GB"/>
        </w:rPr>
        <w:t> were women’s rights advocates working at grassroots levels, and with grassroots organiza</w:t>
      </w:r>
      <w:r>
        <w:rPr>
          <w:rFonts w:ascii="Arial" w:hAnsi="Arial" w:cs="Arial"/>
          <w:bCs/>
          <w:color w:val="000000"/>
          <w:sz w:val="20"/>
          <w:szCs w:val="20"/>
          <w:lang w:val="en-GB"/>
        </w:rPr>
        <w:t xml:space="preserve">tions (over three-quarters of them </w:t>
      </w:r>
      <w:r w:rsidRPr="000B6F07">
        <w:rPr>
          <w:rFonts w:ascii="Arial" w:hAnsi="Arial" w:cs="Arial"/>
          <w:bCs/>
          <w:color w:val="000000"/>
          <w:sz w:val="20"/>
          <w:szCs w:val="20"/>
          <w:lang w:val="en-GB"/>
        </w:rPr>
        <w:t>openly living with HIV) and they were joined by experts from the Global Fund and UN agencies. This meeting was supported by the secretariat of the Global Fund to fight AIDS, Tuberculosis and Malaria (the Global Fund), UNAIDS and UNDP (with some support from GIZ) to strengthen women’s engagement with the Global</w:t>
      </w:r>
      <w:r>
        <w:rPr>
          <w:rFonts w:ascii="Arial" w:hAnsi="Arial" w:cs="Arial"/>
          <w:bCs/>
          <w:color w:val="000000"/>
          <w:sz w:val="20"/>
          <w:szCs w:val="20"/>
          <w:lang w:val="en-GB"/>
        </w:rPr>
        <w:t xml:space="preserve"> Fund</w:t>
      </w:r>
      <w:r w:rsidRPr="000B6F07">
        <w:rPr>
          <w:rFonts w:ascii="Arial" w:hAnsi="Arial" w:cs="Arial"/>
          <w:bCs/>
          <w:color w:val="000000"/>
          <w:sz w:val="20"/>
          <w:szCs w:val="20"/>
          <w:lang w:val="en-GB"/>
        </w:rPr>
        <w:t>. The meeting was organized and facilitated by ASAP (AIDS Strategy, Advocacy and Policy) and the ATHENA Network, who intend to work together to co-ordinate and build an ongoing process of engagemen</w:t>
      </w:r>
      <w:r>
        <w:rPr>
          <w:rFonts w:ascii="Arial" w:hAnsi="Arial" w:cs="Arial"/>
          <w:bCs/>
          <w:color w:val="000000"/>
          <w:sz w:val="20"/>
          <w:szCs w:val="20"/>
          <w:lang w:val="en-GB"/>
        </w:rPr>
        <w:t xml:space="preserve">t for women’s rights advocates - </w:t>
      </w:r>
      <w:r w:rsidRPr="000B6F07">
        <w:rPr>
          <w:rFonts w:ascii="Arial" w:hAnsi="Arial" w:cs="Arial"/>
          <w:bCs/>
          <w:color w:val="000000"/>
          <w:sz w:val="20"/>
          <w:szCs w:val="20"/>
          <w:lang w:val="en-GB"/>
        </w:rPr>
        <w:t xml:space="preserve">in particular women living with HIV </w:t>
      </w:r>
      <w:r>
        <w:rPr>
          <w:rFonts w:ascii="Arial" w:hAnsi="Arial" w:cs="Arial"/>
          <w:bCs/>
          <w:color w:val="000000"/>
          <w:sz w:val="20"/>
          <w:szCs w:val="20"/>
          <w:lang w:val="en-GB"/>
        </w:rPr>
        <w:t xml:space="preserve">and TB and affected by malaria - </w:t>
      </w:r>
      <w:r w:rsidRPr="000B6F07">
        <w:rPr>
          <w:rFonts w:ascii="Arial" w:hAnsi="Arial" w:cs="Arial"/>
          <w:bCs/>
          <w:color w:val="000000"/>
          <w:sz w:val="20"/>
          <w:szCs w:val="20"/>
          <w:lang w:val="en-GB"/>
        </w:rPr>
        <w:t>with the Global Fund and its processes</w:t>
      </w:r>
      <w:r>
        <w:rPr>
          <w:rFonts w:ascii="Arial" w:hAnsi="Arial" w:cs="Arial"/>
          <w:bCs/>
          <w:color w:val="000000"/>
          <w:sz w:val="20"/>
          <w:szCs w:val="20"/>
          <w:lang w:val="en-GB"/>
        </w:rPr>
        <w:t>,</w:t>
      </w:r>
      <w:r w:rsidRPr="000B6F07">
        <w:rPr>
          <w:rFonts w:ascii="Arial" w:hAnsi="Arial" w:cs="Arial"/>
          <w:bCs/>
          <w:color w:val="000000"/>
          <w:sz w:val="20"/>
          <w:szCs w:val="20"/>
          <w:lang w:val="en-GB"/>
        </w:rPr>
        <w:t xml:space="preserve"> and</w:t>
      </w:r>
      <w:r>
        <w:rPr>
          <w:rFonts w:ascii="Arial" w:hAnsi="Arial" w:cs="Arial"/>
          <w:bCs/>
          <w:color w:val="000000"/>
          <w:sz w:val="20"/>
          <w:szCs w:val="20"/>
          <w:lang w:val="en-GB"/>
        </w:rPr>
        <w:t xml:space="preserve"> to input to</w:t>
      </w:r>
      <w:r w:rsidRPr="000B6F07">
        <w:rPr>
          <w:rFonts w:ascii="Arial" w:hAnsi="Arial" w:cs="Arial"/>
          <w:bCs/>
          <w:color w:val="000000"/>
          <w:sz w:val="20"/>
          <w:szCs w:val="20"/>
          <w:lang w:val="en-GB"/>
        </w:rPr>
        <w:t xml:space="preserve"> decision making structures. The timing of this first global meeting was designed to inform upcoming discussions at the Global Fund’s SIIC (Strategy, Investment and Impact Committee) that meets in Geneva 16-18 July 2013. </w:t>
      </w:r>
      <w:r w:rsidR="00880EDF">
        <w:rPr>
          <w:rFonts w:ascii="Arial" w:hAnsi="Arial" w:cs="Arial"/>
          <w:sz w:val="20"/>
          <w:szCs w:val="20"/>
        </w:rPr>
        <w:t>Participants attending the meeting made the following recommendations for consideration by the SIIC:</w:t>
      </w:r>
    </w:p>
    <w:p w:rsidR="00662700" w:rsidRPr="003212BD" w:rsidRDefault="00662700" w:rsidP="00057D85">
      <w:pPr>
        <w:widowControl w:val="0"/>
        <w:autoSpaceDE w:val="0"/>
        <w:autoSpaceDN w:val="0"/>
        <w:adjustRightInd w:val="0"/>
        <w:spacing w:after="0" w:line="240" w:lineRule="auto"/>
        <w:rPr>
          <w:rFonts w:ascii="Arial" w:hAnsi="Arial" w:cs="Arial"/>
          <w:bCs/>
          <w:color w:val="000000"/>
          <w:sz w:val="20"/>
          <w:szCs w:val="20"/>
          <w:lang w:val="en-GB"/>
        </w:rPr>
      </w:pPr>
    </w:p>
    <w:p w:rsidR="00662700" w:rsidRDefault="00662700" w:rsidP="00DE367B">
      <w:pPr>
        <w:spacing w:after="0" w:line="240" w:lineRule="auto"/>
        <w:rPr>
          <w:rFonts w:ascii="Arial" w:hAnsi="Arial" w:cs="Arial"/>
          <w:b/>
          <w:sz w:val="20"/>
          <w:szCs w:val="20"/>
        </w:rPr>
      </w:pPr>
    </w:p>
    <w:p w:rsidR="00DE367B" w:rsidRPr="00013281" w:rsidRDefault="00DE367B" w:rsidP="00DE367B">
      <w:pPr>
        <w:spacing w:after="0" w:line="240" w:lineRule="auto"/>
        <w:rPr>
          <w:rFonts w:ascii="Arial" w:hAnsi="Arial" w:cs="Arial"/>
          <w:b/>
          <w:sz w:val="20"/>
          <w:szCs w:val="20"/>
          <w:lang w:val="en-GB"/>
        </w:rPr>
      </w:pPr>
      <w:r w:rsidRPr="00013281">
        <w:rPr>
          <w:rFonts w:ascii="Arial" w:hAnsi="Arial" w:cs="Arial"/>
          <w:b/>
          <w:sz w:val="20"/>
          <w:szCs w:val="20"/>
          <w:lang w:val="en-GB"/>
        </w:rPr>
        <w:t xml:space="preserve">1. </w:t>
      </w:r>
      <w:r w:rsidR="00F0305E" w:rsidRPr="00013281">
        <w:rPr>
          <w:rFonts w:ascii="Arial" w:hAnsi="Arial" w:cs="Arial"/>
          <w:b/>
          <w:sz w:val="20"/>
          <w:szCs w:val="20"/>
          <w:lang w:val="en-GB"/>
        </w:rPr>
        <w:t>In</w:t>
      </w:r>
      <w:r w:rsidR="00F0305E">
        <w:rPr>
          <w:rFonts w:ascii="Arial" w:hAnsi="Arial" w:cs="Arial"/>
          <w:b/>
          <w:sz w:val="20"/>
          <w:szCs w:val="20"/>
          <w:lang w:val="en-GB"/>
        </w:rPr>
        <w:t xml:space="preserve"> considering the</w:t>
      </w:r>
      <w:r w:rsidR="00F0305E" w:rsidRPr="00013281">
        <w:rPr>
          <w:rFonts w:ascii="Arial" w:hAnsi="Arial" w:cs="Arial"/>
          <w:b/>
          <w:sz w:val="20"/>
          <w:szCs w:val="20"/>
          <w:lang w:val="en-GB"/>
        </w:rPr>
        <w:t xml:space="preserve"> </w:t>
      </w:r>
      <w:r w:rsidRPr="00013281">
        <w:rPr>
          <w:rFonts w:ascii="Arial" w:hAnsi="Arial" w:cs="Arial"/>
          <w:b/>
          <w:sz w:val="20"/>
          <w:szCs w:val="20"/>
          <w:lang w:val="en-GB"/>
        </w:rPr>
        <w:t>paper discussing implementation</w:t>
      </w:r>
      <w:r w:rsidR="00F0305E">
        <w:rPr>
          <w:rFonts w:ascii="Arial" w:hAnsi="Arial" w:cs="Arial"/>
          <w:b/>
          <w:sz w:val="20"/>
          <w:szCs w:val="20"/>
          <w:lang w:val="en-GB"/>
        </w:rPr>
        <w:t xml:space="preserve"> of the Gender Equality Strategy (GES)</w:t>
      </w:r>
      <w:r w:rsidRPr="00013281">
        <w:rPr>
          <w:rFonts w:ascii="Arial" w:hAnsi="Arial" w:cs="Arial"/>
          <w:b/>
          <w:sz w:val="20"/>
          <w:szCs w:val="20"/>
          <w:lang w:val="en-GB"/>
        </w:rPr>
        <w:t>, the SIIC should:</w:t>
      </w:r>
    </w:p>
    <w:p w:rsidR="00DE367B" w:rsidRPr="00013281" w:rsidRDefault="00DE367B" w:rsidP="00DE367B">
      <w:pPr>
        <w:spacing w:after="0" w:line="240" w:lineRule="auto"/>
        <w:rPr>
          <w:rFonts w:ascii="Arial" w:hAnsi="Arial" w:cs="Arial"/>
          <w:sz w:val="20"/>
          <w:szCs w:val="20"/>
          <w:lang w:val="en-GB"/>
        </w:rPr>
      </w:pPr>
    </w:p>
    <w:p w:rsidR="00F0305E" w:rsidRDefault="00DE367B" w:rsidP="00DE367B">
      <w:pPr>
        <w:pStyle w:val="ListParagraph"/>
        <w:numPr>
          <w:ilvl w:val="0"/>
          <w:numId w:val="2"/>
        </w:numPr>
        <w:rPr>
          <w:rFonts w:ascii="Arial" w:hAnsi="Arial" w:cs="Arial"/>
          <w:sz w:val="20"/>
          <w:szCs w:val="20"/>
        </w:rPr>
      </w:pPr>
      <w:r w:rsidRPr="00013281">
        <w:rPr>
          <w:rFonts w:ascii="Arial" w:hAnsi="Arial" w:cs="Arial"/>
          <w:sz w:val="20"/>
          <w:szCs w:val="20"/>
          <w:u w:val="single"/>
        </w:rPr>
        <w:t>Require Global Fund reporting to include sex- and age-disaggregated data</w:t>
      </w:r>
      <w:r w:rsidRPr="00013281">
        <w:rPr>
          <w:rFonts w:ascii="Arial" w:hAnsi="Arial" w:cs="Arial"/>
          <w:sz w:val="20"/>
          <w:szCs w:val="20"/>
        </w:rPr>
        <w:t xml:space="preserve">. </w:t>
      </w:r>
    </w:p>
    <w:p w:rsidR="00DE367B" w:rsidRPr="00013281" w:rsidRDefault="00DE367B" w:rsidP="00F0305E">
      <w:pPr>
        <w:pStyle w:val="ListParagraph"/>
        <w:rPr>
          <w:rFonts w:ascii="Arial" w:hAnsi="Arial" w:cs="Arial"/>
          <w:sz w:val="20"/>
          <w:szCs w:val="20"/>
        </w:rPr>
      </w:pPr>
      <w:r w:rsidRPr="00013281">
        <w:rPr>
          <w:rFonts w:ascii="Arial" w:hAnsi="Arial" w:cs="Arial"/>
          <w:sz w:val="20"/>
          <w:szCs w:val="20"/>
        </w:rPr>
        <w:t>Evidence is a main principle of the</w:t>
      </w:r>
      <w:r w:rsidR="005800E6">
        <w:rPr>
          <w:rFonts w:ascii="Arial" w:hAnsi="Arial" w:cs="Arial"/>
          <w:sz w:val="20"/>
          <w:szCs w:val="20"/>
        </w:rPr>
        <w:t xml:space="preserve"> </w:t>
      </w:r>
      <w:r w:rsidRPr="00013281">
        <w:rPr>
          <w:rFonts w:ascii="Arial" w:hAnsi="Arial" w:cs="Arial"/>
          <w:sz w:val="20"/>
          <w:szCs w:val="20"/>
        </w:rPr>
        <w:t>NFM.</w:t>
      </w:r>
      <w:r>
        <w:rPr>
          <w:rFonts w:ascii="Arial" w:hAnsi="Arial" w:cs="Arial"/>
          <w:sz w:val="20"/>
          <w:szCs w:val="20"/>
        </w:rPr>
        <w:t xml:space="preserve"> </w:t>
      </w:r>
      <w:r w:rsidRPr="00013281">
        <w:rPr>
          <w:rFonts w:ascii="Arial" w:hAnsi="Arial" w:cs="Arial"/>
          <w:sz w:val="20"/>
          <w:szCs w:val="20"/>
        </w:rPr>
        <w:t xml:space="preserve">A comprehensive data set would include sex- and age-disaggregated data. Therefore, the Global Fund should </w:t>
      </w:r>
      <w:r w:rsidRPr="00013281">
        <w:rPr>
          <w:rFonts w:ascii="Arial" w:hAnsi="Arial" w:cs="Arial"/>
          <w:b/>
          <w:sz w:val="20"/>
          <w:szCs w:val="20"/>
        </w:rPr>
        <w:t>require</w:t>
      </w:r>
      <w:r w:rsidRPr="00013281">
        <w:rPr>
          <w:rFonts w:ascii="Arial" w:hAnsi="Arial" w:cs="Arial"/>
          <w:sz w:val="20"/>
          <w:szCs w:val="20"/>
        </w:rPr>
        <w:t xml:space="preserve"> (not merely recommend) that such data be collected and reported. Collecting and reporting such data provides a key opportunity to </w:t>
      </w:r>
      <w:r w:rsidR="00F0305E">
        <w:rPr>
          <w:rFonts w:ascii="Arial" w:hAnsi="Arial" w:cs="Arial"/>
          <w:sz w:val="20"/>
          <w:szCs w:val="20"/>
        </w:rPr>
        <w:t xml:space="preserve">track implementation and needs, to </w:t>
      </w:r>
      <w:r w:rsidRPr="00013281">
        <w:rPr>
          <w:rFonts w:ascii="Arial" w:hAnsi="Arial" w:cs="Arial"/>
          <w:sz w:val="20"/>
          <w:szCs w:val="20"/>
        </w:rPr>
        <w:t>ensure that gender-sensitive and gender-transformative activities are supported in Global Fund grants</w:t>
      </w:r>
      <w:r w:rsidR="00F0305E">
        <w:rPr>
          <w:rFonts w:ascii="Arial" w:hAnsi="Arial" w:cs="Arial"/>
          <w:sz w:val="20"/>
          <w:szCs w:val="20"/>
        </w:rPr>
        <w:t xml:space="preserve"> and to </w:t>
      </w:r>
      <w:r w:rsidR="00F0305E" w:rsidRPr="00013281">
        <w:rPr>
          <w:rFonts w:ascii="Arial" w:hAnsi="Arial" w:cs="Arial"/>
          <w:sz w:val="20"/>
          <w:szCs w:val="20"/>
        </w:rPr>
        <w:t>raise awareness of gender-related concerns</w:t>
      </w:r>
      <w:r w:rsidRPr="00013281">
        <w:rPr>
          <w:rFonts w:ascii="Arial" w:hAnsi="Arial" w:cs="Arial"/>
          <w:sz w:val="20"/>
          <w:szCs w:val="20"/>
        </w:rPr>
        <w:t xml:space="preserve">. </w:t>
      </w:r>
      <w:r w:rsidR="00F0305E">
        <w:rPr>
          <w:rFonts w:ascii="Arial" w:hAnsi="Arial" w:cs="Arial"/>
          <w:sz w:val="20"/>
          <w:szCs w:val="20"/>
        </w:rPr>
        <w:t xml:space="preserve">Insufficient gendered </w:t>
      </w:r>
      <w:r w:rsidRPr="00013281">
        <w:rPr>
          <w:rFonts w:ascii="Arial" w:hAnsi="Arial" w:cs="Arial"/>
          <w:sz w:val="20"/>
          <w:szCs w:val="20"/>
        </w:rPr>
        <w:t>evidence</w:t>
      </w:r>
      <w:r w:rsidR="00F0305E">
        <w:rPr>
          <w:rFonts w:ascii="Arial" w:hAnsi="Arial" w:cs="Arial"/>
          <w:sz w:val="20"/>
          <w:szCs w:val="20"/>
        </w:rPr>
        <w:t>, and the lack of requirement of this by the Global Fund</w:t>
      </w:r>
      <w:r w:rsidRPr="00013281">
        <w:rPr>
          <w:rFonts w:ascii="Arial" w:hAnsi="Arial" w:cs="Arial"/>
          <w:sz w:val="20"/>
          <w:szCs w:val="20"/>
        </w:rPr>
        <w:t xml:space="preserve"> is a main reason </w:t>
      </w:r>
      <w:r w:rsidR="00F0305E">
        <w:rPr>
          <w:rFonts w:ascii="Arial" w:hAnsi="Arial" w:cs="Arial"/>
          <w:sz w:val="20"/>
          <w:szCs w:val="20"/>
        </w:rPr>
        <w:t xml:space="preserve">why </w:t>
      </w:r>
      <w:r w:rsidRPr="00013281">
        <w:rPr>
          <w:rFonts w:ascii="Arial" w:hAnsi="Arial" w:cs="Arial"/>
          <w:sz w:val="20"/>
          <w:szCs w:val="20"/>
        </w:rPr>
        <w:t>stakeholders at all levels, especially at country level,</w:t>
      </w:r>
      <w:r w:rsidR="00F0305E">
        <w:rPr>
          <w:rFonts w:ascii="Arial" w:hAnsi="Arial" w:cs="Arial"/>
          <w:sz w:val="20"/>
          <w:szCs w:val="20"/>
        </w:rPr>
        <w:t xml:space="preserve"> may overlook and fail to prioritise </w:t>
      </w:r>
      <w:r w:rsidRPr="00013281">
        <w:rPr>
          <w:rFonts w:ascii="Arial" w:hAnsi="Arial" w:cs="Arial"/>
          <w:sz w:val="20"/>
          <w:szCs w:val="20"/>
        </w:rPr>
        <w:t>sufficient activities and funding focused on the needs and priorities of women and girls</w:t>
      </w:r>
      <w:r w:rsidR="00F0305E">
        <w:rPr>
          <w:rFonts w:ascii="Arial" w:hAnsi="Arial" w:cs="Arial"/>
          <w:sz w:val="20"/>
          <w:szCs w:val="20"/>
        </w:rPr>
        <w:t>, and that will deliver gender equality</w:t>
      </w:r>
      <w:r w:rsidRPr="00013281">
        <w:rPr>
          <w:rFonts w:ascii="Arial" w:hAnsi="Arial" w:cs="Arial"/>
          <w:sz w:val="20"/>
          <w:szCs w:val="20"/>
        </w:rPr>
        <w:t>.</w:t>
      </w:r>
    </w:p>
    <w:p w:rsidR="00DE367B" w:rsidRPr="00013281" w:rsidRDefault="00DE367B" w:rsidP="00DE367B">
      <w:pPr>
        <w:pStyle w:val="ListParagraph"/>
        <w:rPr>
          <w:rFonts w:ascii="Arial" w:hAnsi="Arial" w:cs="Arial"/>
          <w:color w:val="4F81BD"/>
          <w:sz w:val="20"/>
          <w:szCs w:val="20"/>
        </w:rPr>
      </w:pPr>
    </w:p>
    <w:p w:rsidR="00F0305E" w:rsidRDefault="00DE367B" w:rsidP="00DE367B">
      <w:pPr>
        <w:numPr>
          <w:ilvl w:val="0"/>
          <w:numId w:val="1"/>
        </w:numPr>
        <w:spacing w:line="240" w:lineRule="auto"/>
        <w:contextualSpacing/>
        <w:rPr>
          <w:rFonts w:ascii="Arial" w:hAnsi="Arial" w:cs="Arial"/>
          <w:b/>
          <w:sz w:val="20"/>
          <w:szCs w:val="20"/>
          <w:lang w:val="en-GB"/>
        </w:rPr>
      </w:pPr>
      <w:r w:rsidRPr="00013281">
        <w:rPr>
          <w:rFonts w:ascii="Arial" w:hAnsi="Arial" w:cs="Arial"/>
          <w:sz w:val="20"/>
          <w:szCs w:val="20"/>
          <w:u w:val="single"/>
          <w:lang w:val="en-GB"/>
        </w:rPr>
        <w:t xml:space="preserve">Budget sufficient </w:t>
      </w:r>
      <w:r w:rsidR="00F0305E">
        <w:rPr>
          <w:rFonts w:ascii="Arial" w:hAnsi="Arial" w:cs="Arial"/>
          <w:sz w:val="20"/>
          <w:szCs w:val="20"/>
          <w:u w:val="single"/>
          <w:lang w:val="en-GB"/>
        </w:rPr>
        <w:t>resources for the Global Fund</w:t>
      </w:r>
      <w:r w:rsidRPr="00013281">
        <w:rPr>
          <w:rFonts w:ascii="Arial" w:hAnsi="Arial" w:cs="Arial"/>
          <w:sz w:val="20"/>
          <w:szCs w:val="20"/>
          <w:u w:val="single"/>
          <w:lang w:val="en-GB"/>
        </w:rPr>
        <w:t xml:space="preserve"> Secretariat to undertake and monitor implementation</w:t>
      </w:r>
      <w:r w:rsidR="00F0305E">
        <w:rPr>
          <w:rFonts w:ascii="Arial" w:hAnsi="Arial" w:cs="Arial"/>
          <w:sz w:val="20"/>
          <w:szCs w:val="20"/>
          <w:u w:val="single"/>
          <w:lang w:val="en-GB"/>
        </w:rPr>
        <w:t xml:space="preserve"> of the GES</w:t>
      </w:r>
      <w:r w:rsidRPr="00013281">
        <w:rPr>
          <w:rFonts w:ascii="Arial" w:hAnsi="Arial" w:cs="Arial"/>
          <w:b/>
          <w:sz w:val="20"/>
          <w:szCs w:val="20"/>
          <w:lang w:val="en-GB"/>
        </w:rPr>
        <w:t xml:space="preserve">. </w:t>
      </w:r>
    </w:p>
    <w:p w:rsidR="00F0305E" w:rsidRDefault="00DE367B" w:rsidP="00F0305E">
      <w:pPr>
        <w:spacing w:line="240" w:lineRule="auto"/>
        <w:ind w:left="720"/>
        <w:contextualSpacing/>
        <w:rPr>
          <w:rFonts w:ascii="Arial" w:hAnsi="Arial" w:cs="Arial"/>
          <w:sz w:val="20"/>
          <w:szCs w:val="20"/>
          <w:lang w:val="en-GB"/>
        </w:rPr>
      </w:pPr>
      <w:r w:rsidRPr="00013281">
        <w:rPr>
          <w:rFonts w:ascii="Arial" w:hAnsi="Arial" w:cs="Arial"/>
          <w:sz w:val="20"/>
          <w:szCs w:val="20"/>
          <w:lang w:val="en-GB"/>
        </w:rPr>
        <w:t xml:space="preserve">Implementation of the GES should be costed. That initial step should be followed by the provision of targeted, sufficient </w:t>
      </w:r>
      <w:r w:rsidR="00F0305E">
        <w:rPr>
          <w:rFonts w:ascii="Arial" w:hAnsi="Arial" w:cs="Arial"/>
          <w:sz w:val="20"/>
          <w:szCs w:val="20"/>
          <w:lang w:val="en-GB"/>
        </w:rPr>
        <w:t>resource</w:t>
      </w:r>
      <w:r w:rsidRPr="00013281">
        <w:rPr>
          <w:rFonts w:ascii="Arial" w:hAnsi="Arial" w:cs="Arial"/>
          <w:sz w:val="20"/>
          <w:szCs w:val="20"/>
          <w:lang w:val="en-GB"/>
        </w:rPr>
        <w:t xml:space="preserve">s to implement the GES. </w:t>
      </w:r>
      <w:r w:rsidR="00F0305E">
        <w:rPr>
          <w:rFonts w:ascii="Arial" w:hAnsi="Arial" w:cs="Arial"/>
          <w:sz w:val="20"/>
          <w:szCs w:val="20"/>
          <w:lang w:val="en-GB"/>
        </w:rPr>
        <w:t>This would include action to</w:t>
      </w:r>
      <w:r w:rsidRPr="00013281">
        <w:rPr>
          <w:rFonts w:ascii="Arial" w:hAnsi="Arial" w:cs="Arial"/>
          <w:sz w:val="20"/>
          <w:szCs w:val="20"/>
          <w:lang w:val="en-GB"/>
        </w:rPr>
        <w:t xml:space="preserve"> </w:t>
      </w:r>
    </w:p>
    <w:p w:rsidR="00F0305E" w:rsidRDefault="00DE367B" w:rsidP="00F0305E">
      <w:pPr>
        <w:spacing w:line="240" w:lineRule="auto"/>
        <w:ind w:left="720" w:firstLine="720"/>
        <w:contextualSpacing/>
        <w:rPr>
          <w:rFonts w:ascii="Arial" w:hAnsi="Arial" w:cs="Arial"/>
          <w:sz w:val="20"/>
          <w:szCs w:val="20"/>
          <w:lang w:val="en-GB"/>
        </w:rPr>
      </w:pPr>
      <w:r w:rsidRPr="00013281">
        <w:rPr>
          <w:rFonts w:ascii="Arial" w:hAnsi="Arial" w:cs="Arial"/>
          <w:sz w:val="20"/>
          <w:szCs w:val="20"/>
          <w:lang w:val="en-GB"/>
        </w:rPr>
        <w:t>i) conduct a strong advocacy and communications campaign that reaches stakeholders at all level</w:t>
      </w:r>
      <w:r w:rsidR="00F0305E">
        <w:rPr>
          <w:rFonts w:ascii="Arial" w:hAnsi="Arial" w:cs="Arial"/>
          <w:sz w:val="20"/>
          <w:szCs w:val="20"/>
          <w:lang w:val="en-GB"/>
        </w:rPr>
        <w:t>s</w:t>
      </w:r>
      <w:r w:rsidR="00F0305E">
        <w:rPr>
          <w:rStyle w:val="FootnoteReference"/>
          <w:rFonts w:ascii="Arial" w:hAnsi="Arial" w:cs="Arial"/>
          <w:sz w:val="20"/>
          <w:szCs w:val="20"/>
          <w:lang w:val="en-GB"/>
        </w:rPr>
        <w:footnoteReference w:id="1"/>
      </w:r>
      <w:r w:rsidRPr="00013281">
        <w:rPr>
          <w:rFonts w:ascii="Arial" w:hAnsi="Arial" w:cs="Arial"/>
          <w:sz w:val="20"/>
          <w:szCs w:val="20"/>
          <w:lang w:val="en-GB"/>
        </w:rPr>
        <w:t xml:space="preserve">; </w:t>
      </w:r>
    </w:p>
    <w:p w:rsidR="00F0305E" w:rsidRDefault="00DE367B" w:rsidP="00F0305E">
      <w:pPr>
        <w:spacing w:line="240" w:lineRule="auto"/>
        <w:ind w:left="720" w:firstLine="720"/>
        <w:contextualSpacing/>
        <w:rPr>
          <w:rFonts w:ascii="Arial" w:hAnsi="Arial" w:cs="Arial"/>
          <w:sz w:val="20"/>
          <w:szCs w:val="20"/>
          <w:lang w:val="en-GB"/>
        </w:rPr>
      </w:pPr>
      <w:r w:rsidRPr="00013281">
        <w:rPr>
          <w:rFonts w:ascii="Arial" w:hAnsi="Arial" w:cs="Arial"/>
          <w:sz w:val="20"/>
          <w:szCs w:val="20"/>
          <w:lang w:val="en-GB"/>
        </w:rPr>
        <w:t xml:space="preserve">ii) </w:t>
      </w:r>
      <w:r w:rsidR="00F0305E">
        <w:rPr>
          <w:rFonts w:ascii="Arial" w:hAnsi="Arial" w:cs="Arial"/>
          <w:sz w:val="20"/>
          <w:szCs w:val="20"/>
          <w:lang w:val="en-GB"/>
        </w:rPr>
        <w:t xml:space="preserve">implement </w:t>
      </w:r>
      <w:r w:rsidRPr="00013281">
        <w:rPr>
          <w:rFonts w:ascii="Arial" w:hAnsi="Arial" w:cs="Arial"/>
          <w:sz w:val="20"/>
          <w:szCs w:val="20"/>
          <w:lang w:val="en-GB"/>
        </w:rPr>
        <w:t>gender</w:t>
      </w:r>
      <w:r w:rsidR="00F0305E">
        <w:rPr>
          <w:rFonts w:ascii="Arial" w:hAnsi="Arial" w:cs="Arial"/>
          <w:sz w:val="20"/>
          <w:szCs w:val="20"/>
          <w:lang w:val="en-GB"/>
        </w:rPr>
        <w:t xml:space="preserve"> equality</w:t>
      </w:r>
      <w:r w:rsidRPr="00013281">
        <w:rPr>
          <w:rFonts w:ascii="Arial" w:hAnsi="Arial" w:cs="Arial"/>
          <w:sz w:val="20"/>
          <w:szCs w:val="20"/>
          <w:lang w:val="en-GB"/>
        </w:rPr>
        <w:t xml:space="preserve"> training for CCMs, PRs and other key stakeholders; </w:t>
      </w:r>
    </w:p>
    <w:p w:rsidR="00DE367B" w:rsidRPr="00013281" w:rsidRDefault="00DE367B" w:rsidP="00F0305E">
      <w:pPr>
        <w:spacing w:line="240" w:lineRule="auto"/>
        <w:ind w:left="720" w:firstLine="720"/>
        <w:contextualSpacing/>
        <w:rPr>
          <w:rFonts w:ascii="Arial" w:hAnsi="Arial" w:cs="Arial"/>
          <w:b/>
          <w:sz w:val="20"/>
          <w:szCs w:val="20"/>
          <w:lang w:val="en-GB"/>
        </w:rPr>
      </w:pPr>
      <w:r w:rsidRPr="00013281">
        <w:rPr>
          <w:rFonts w:ascii="Arial" w:hAnsi="Arial" w:cs="Arial"/>
          <w:sz w:val="20"/>
          <w:szCs w:val="20"/>
          <w:lang w:val="en-GB"/>
        </w:rPr>
        <w:t>and iii) monitor and evaluat</w:t>
      </w:r>
      <w:r w:rsidR="00F0305E">
        <w:rPr>
          <w:rFonts w:ascii="Arial" w:hAnsi="Arial" w:cs="Arial"/>
          <w:sz w:val="20"/>
          <w:szCs w:val="20"/>
          <w:lang w:val="en-GB"/>
        </w:rPr>
        <w:t>e</w:t>
      </w:r>
      <w:r w:rsidRPr="00013281">
        <w:rPr>
          <w:rFonts w:ascii="Arial" w:hAnsi="Arial" w:cs="Arial"/>
          <w:sz w:val="20"/>
          <w:szCs w:val="20"/>
          <w:lang w:val="en-GB"/>
        </w:rPr>
        <w:t xml:space="preserve"> all Global Fund programming to ensure gender-related issues are considered and </w:t>
      </w:r>
      <w:r w:rsidR="00F0305E">
        <w:rPr>
          <w:rFonts w:ascii="Arial" w:hAnsi="Arial" w:cs="Arial"/>
          <w:sz w:val="20"/>
          <w:szCs w:val="20"/>
          <w:lang w:val="en-GB"/>
        </w:rPr>
        <w:t>a</w:t>
      </w:r>
      <w:r w:rsidRPr="00013281">
        <w:rPr>
          <w:rFonts w:ascii="Arial" w:hAnsi="Arial" w:cs="Arial"/>
          <w:sz w:val="20"/>
          <w:szCs w:val="20"/>
          <w:lang w:val="en-GB"/>
        </w:rPr>
        <w:t>d</w:t>
      </w:r>
      <w:r w:rsidR="00F0305E">
        <w:rPr>
          <w:rFonts w:ascii="Arial" w:hAnsi="Arial" w:cs="Arial"/>
          <w:sz w:val="20"/>
          <w:szCs w:val="20"/>
          <w:lang w:val="en-GB"/>
        </w:rPr>
        <w:t>dress</w:t>
      </w:r>
      <w:r w:rsidRPr="00013281">
        <w:rPr>
          <w:rFonts w:ascii="Arial" w:hAnsi="Arial" w:cs="Arial"/>
          <w:sz w:val="20"/>
          <w:szCs w:val="20"/>
          <w:lang w:val="en-GB"/>
        </w:rPr>
        <w:t>ed</w:t>
      </w:r>
      <w:r w:rsidR="00F0305E">
        <w:rPr>
          <w:rFonts w:ascii="Arial" w:hAnsi="Arial" w:cs="Arial"/>
          <w:sz w:val="20"/>
          <w:szCs w:val="20"/>
          <w:lang w:val="en-GB"/>
        </w:rPr>
        <w:t xml:space="preserve"> effectively</w:t>
      </w:r>
      <w:r w:rsidRPr="00013281">
        <w:rPr>
          <w:rFonts w:ascii="Arial" w:hAnsi="Arial" w:cs="Arial"/>
          <w:sz w:val="20"/>
          <w:szCs w:val="20"/>
          <w:lang w:val="en-GB"/>
        </w:rPr>
        <w:t xml:space="preserve">. </w:t>
      </w:r>
    </w:p>
    <w:p w:rsidR="00057D85" w:rsidRDefault="00057D85" w:rsidP="00DE367B">
      <w:pPr>
        <w:spacing w:after="0" w:line="240" w:lineRule="auto"/>
        <w:rPr>
          <w:rFonts w:ascii="Arial" w:hAnsi="Arial" w:cs="Arial"/>
          <w:sz w:val="20"/>
          <w:szCs w:val="20"/>
          <w:lang w:val="en-GB"/>
        </w:rPr>
      </w:pPr>
    </w:p>
    <w:p w:rsidR="00DE367B" w:rsidRPr="00013281" w:rsidRDefault="00DE367B" w:rsidP="00DE367B">
      <w:pPr>
        <w:spacing w:after="0" w:line="240" w:lineRule="auto"/>
        <w:rPr>
          <w:rFonts w:ascii="Arial" w:hAnsi="Arial" w:cs="Arial"/>
          <w:sz w:val="20"/>
          <w:szCs w:val="20"/>
          <w:lang w:val="en-GB"/>
        </w:rPr>
      </w:pPr>
    </w:p>
    <w:p w:rsidR="00F0305E" w:rsidRDefault="00DE367B" w:rsidP="00DE367B">
      <w:pPr>
        <w:spacing w:after="0" w:line="240" w:lineRule="auto"/>
        <w:rPr>
          <w:rFonts w:ascii="Arial" w:hAnsi="Arial" w:cs="Arial"/>
          <w:b/>
          <w:sz w:val="20"/>
          <w:szCs w:val="20"/>
          <w:lang w:val="en-GB"/>
        </w:rPr>
      </w:pPr>
      <w:r w:rsidRPr="00013281">
        <w:rPr>
          <w:rFonts w:ascii="Arial" w:hAnsi="Arial" w:cs="Arial"/>
          <w:b/>
          <w:sz w:val="20"/>
          <w:szCs w:val="20"/>
          <w:lang w:val="en-GB"/>
        </w:rPr>
        <w:t>2. In</w:t>
      </w:r>
      <w:r w:rsidR="00F0305E">
        <w:rPr>
          <w:rFonts w:ascii="Arial" w:hAnsi="Arial" w:cs="Arial"/>
          <w:b/>
          <w:sz w:val="20"/>
          <w:szCs w:val="20"/>
          <w:lang w:val="en-GB"/>
        </w:rPr>
        <w:t xml:space="preserve"> considering the </w:t>
      </w:r>
      <w:r w:rsidRPr="00013281">
        <w:rPr>
          <w:rFonts w:ascii="Arial" w:hAnsi="Arial" w:cs="Arial"/>
          <w:b/>
          <w:sz w:val="20"/>
          <w:szCs w:val="20"/>
          <w:lang w:val="en-GB"/>
        </w:rPr>
        <w:t>CCM eligibility paper, the SIIC should</w:t>
      </w:r>
      <w:r w:rsidR="00F0305E">
        <w:rPr>
          <w:rFonts w:ascii="Arial" w:hAnsi="Arial" w:cs="Arial"/>
          <w:b/>
          <w:sz w:val="20"/>
          <w:szCs w:val="20"/>
          <w:lang w:val="en-GB"/>
        </w:rPr>
        <w:t>:</w:t>
      </w:r>
    </w:p>
    <w:p w:rsidR="00F0305E" w:rsidRDefault="00F0305E" w:rsidP="00DE367B">
      <w:pPr>
        <w:spacing w:after="0" w:line="240" w:lineRule="auto"/>
        <w:rPr>
          <w:rFonts w:ascii="Arial" w:hAnsi="Arial" w:cs="Arial"/>
          <w:b/>
          <w:sz w:val="20"/>
          <w:szCs w:val="20"/>
          <w:lang w:val="en-GB"/>
        </w:rPr>
      </w:pPr>
    </w:p>
    <w:p w:rsidR="00F0305E" w:rsidRPr="00030700" w:rsidRDefault="00F0305E" w:rsidP="00F0305E">
      <w:pPr>
        <w:pStyle w:val="ListParagraph"/>
        <w:numPr>
          <w:ilvl w:val="0"/>
          <w:numId w:val="2"/>
        </w:numPr>
        <w:rPr>
          <w:rFonts w:ascii="Arial" w:hAnsi="Arial" w:cs="Arial"/>
          <w:sz w:val="20"/>
          <w:szCs w:val="20"/>
          <w:u w:val="single"/>
        </w:rPr>
      </w:pPr>
      <w:r w:rsidRPr="00030700">
        <w:rPr>
          <w:rFonts w:ascii="Arial" w:hAnsi="Arial" w:cs="Arial"/>
          <w:sz w:val="20"/>
          <w:szCs w:val="20"/>
          <w:u w:val="single"/>
        </w:rPr>
        <w:t>R</w:t>
      </w:r>
      <w:r w:rsidR="00DE367B" w:rsidRPr="00030700">
        <w:rPr>
          <w:rFonts w:ascii="Arial" w:hAnsi="Arial" w:cs="Arial"/>
          <w:sz w:val="20"/>
          <w:szCs w:val="20"/>
          <w:u w:val="single"/>
        </w:rPr>
        <w:t xml:space="preserve">equire gender focal points on all CCMs. </w:t>
      </w:r>
    </w:p>
    <w:p w:rsidR="00DE367B" w:rsidRPr="00013281" w:rsidRDefault="00DE367B" w:rsidP="00F0305E">
      <w:pPr>
        <w:pStyle w:val="ListParagraph"/>
        <w:rPr>
          <w:rFonts w:ascii="Arial" w:hAnsi="Arial" w:cs="Arial"/>
          <w:sz w:val="20"/>
          <w:szCs w:val="20"/>
        </w:rPr>
      </w:pPr>
      <w:r w:rsidRPr="00030700">
        <w:rPr>
          <w:rFonts w:ascii="Arial" w:hAnsi="Arial" w:cs="Arial"/>
          <w:sz w:val="20"/>
          <w:szCs w:val="20"/>
        </w:rPr>
        <w:t>Th</w:t>
      </w:r>
      <w:r w:rsidR="00E81C23" w:rsidRPr="00030700">
        <w:rPr>
          <w:rFonts w:ascii="Arial" w:hAnsi="Arial" w:cs="Arial"/>
          <w:sz w:val="20"/>
          <w:szCs w:val="20"/>
        </w:rPr>
        <w:t>ere</w:t>
      </w:r>
      <w:r w:rsidRPr="00030700">
        <w:rPr>
          <w:rFonts w:ascii="Arial" w:hAnsi="Arial" w:cs="Arial"/>
          <w:sz w:val="20"/>
          <w:szCs w:val="20"/>
        </w:rPr>
        <w:t xml:space="preserve"> is </w:t>
      </w:r>
      <w:r w:rsidR="00E81C23" w:rsidRPr="00030700">
        <w:rPr>
          <w:rFonts w:ascii="Arial" w:hAnsi="Arial" w:cs="Arial"/>
          <w:sz w:val="20"/>
          <w:szCs w:val="20"/>
        </w:rPr>
        <w:t>a</w:t>
      </w:r>
      <w:r w:rsidRPr="00030700">
        <w:rPr>
          <w:rFonts w:ascii="Arial" w:hAnsi="Arial" w:cs="Arial"/>
          <w:sz w:val="20"/>
          <w:szCs w:val="20"/>
        </w:rPr>
        <w:t xml:space="preserve"> need to </w:t>
      </w:r>
      <w:r w:rsidR="00E81C23" w:rsidRPr="00030700">
        <w:rPr>
          <w:rFonts w:ascii="Arial" w:hAnsi="Arial" w:cs="Arial"/>
          <w:sz w:val="20"/>
          <w:szCs w:val="20"/>
        </w:rPr>
        <w:t xml:space="preserve">integrate </w:t>
      </w:r>
      <w:r w:rsidRPr="00030700">
        <w:rPr>
          <w:rFonts w:ascii="Arial" w:hAnsi="Arial" w:cs="Arial"/>
          <w:sz w:val="20"/>
          <w:szCs w:val="20"/>
        </w:rPr>
        <w:t>gender</w:t>
      </w:r>
      <w:r w:rsidR="00E81C23" w:rsidRPr="00030700">
        <w:rPr>
          <w:rFonts w:ascii="Arial" w:hAnsi="Arial" w:cs="Arial"/>
          <w:sz w:val="20"/>
          <w:szCs w:val="20"/>
        </w:rPr>
        <w:t xml:space="preserve"> equality</w:t>
      </w:r>
      <w:r w:rsidRPr="00030700">
        <w:rPr>
          <w:rFonts w:ascii="Arial" w:hAnsi="Arial" w:cs="Arial"/>
          <w:sz w:val="20"/>
          <w:szCs w:val="20"/>
        </w:rPr>
        <w:t xml:space="preserve"> in</w:t>
      </w:r>
      <w:r w:rsidR="00E81C23" w:rsidRPr="00030700">
        <w:rPr>
          <w:rFonts w:ascii="Arial" w:hAnsi="Arial" w:cs="Arial"/>
          <w:sz w:val="20"/>
          <w:szCs w:val="20"/>
        </w:rPr>
        <w:t xml:space="preserve"> Global Fund</w:t>
      </w:r>
      <w:r w:rsidRPr="00030700">
        <w:rPr>
          <w:rFonts w:ascii="Arial" w:hAnsi="Arial" w:cs="Arial"/>
          <w:sz w:val="20"/>
          <w:szCs w:val="20"/>
        </w:rPr>
        <w:t xml:space="preserve"> programming and implementation</w:t>
      </w:r>
      <w:r w:rsidR="00E81C23" w:rsidRPr="00030700">
        <w:rPr>
          <w:rFonts w:ascii="Arial" w:hAnsi="Arial" w:cs="Arial"/>
          <w:sz w:val="20"/>
          <w:szCs w:val="20"/>
        </w:rPr>
        <w:t xml:space="preserve"> more thoroughly than is currently underway in most countries</w:t>
      </w:r>
      <w:r w:rsidRPr="00030700">
        <w:rPr>
          <w:rFonts w:ascii="Arial" w:hAnsi="Arial" w:cs="Arial"/>
          <w:sz w:val="20"/>
          <w:szCs w:val="20"/>
        </w:rPr>
        <w:t>. Effective responses</w:t>
      </w:r>
      <w:r w:rsidRPr="00013281">
        <w:rPr>
          <w:rFonts w:ascii="Arial" w:hAnsi="Arial" w:cs="Arial"/>
          <w:sz w:val="20"/>
          <w:szCs w:val="20"/>
        </w:rPr>
        <w:t xml:space="preserve"> to gender-related challenges and concerns require gender-sensitive men and women to be involved at all stages of the NFM process, including on the CCM. Inclusion </w:t>
      </w:r>
      <w:r w:rsidR="00E81C23">
        <w:rPr>
          <w:rFonts w:ascii="Arial" w:hAnsi="Arial" w:cs="Arial"/>
          <w:sz w:val="20"/>
          <w:szCs w:val="20"/>
        </w:rPr>
        <w:t xml:space="preserve">and enhanced awareness </w:t>
      </w:r>
      <w:r w:rsidRPr="00013281">
        <w:rPr>
          <w:rFonts w:ascii="Arial" w:hAnsi="Arial" w:cs="Arial"/>
          <w:sz w:val="20"/>
          <w:szCs w:val="20"/>
        </w:rPr>
        <w:t xml:space="preserve">on such structures is especially important because CCMs remain a core component of Global Fund programming. Regardless of the extent of gender-sensitive discussion and engagement in country dialogue processes, CCMs remain the gatekeeper of Global Fund proposals. Vital gender-related issues </w:t>
      </w:r>
      <w:r w:rsidR="00E81C23">
        <w:rPr>
          <w:rFonts w:ascii="Arial" w:hAnsi="Arial" w:cs="Arial"/>
          <w:sz w:val="20"/>
          <w:szCs w:val="20"/>
        </w:rPr>
        <w:t xml:space="preserve">are unlikely to be </w:t>
      </w:r>
      <w:r w:rsidRPr="00013281">
        <w:rPr>
          <w:rFonts w:ascii="Arial" w:hAnsi="Arial" w:cs="Arial"/>
          <w:sz w:val="20"/>
          <w:szCs w:val="20"/>
        </w:rPr>
        <w:t xml:space="preserve">included </w:t>
      </w:r>
      <w:r w:rsidR="00E81C23">
        <w:rPr>
          <w:rFonts w:ascii="Arial" w:hAnsi="Arial" w:cs="Arial"/>
          <w:sz w:val="20"/>
          <w:szCs w:val="20"/>
        </w:rPr>
        <w:t xml:space="preserve">adequately </w:t>
      </w:r>
      <w:r w:rsidRPr="00013281">
        <w:rPr>
          <w:rFonts w:ascii="Arial" w:hAnsi="Arial" w:cs="Arial"/>
          <w:sz w:val="20"/>
          <w:szCs w:val="20"/>
        </w:rPr>
        <w:t xml:space="preserve">in concept notes and thus moved forward </w:t>
      </w:r>
      <w:r w:rsidR="00E81C23">
        <w:rPr>
          <w:rFonts w:ascii="Arial" w:hAnsi="Arial" w:cs="Arial"/>
          <w:sz w:val="20"/>
          <w:szCs w:val="20"/>
        </w:rPr>
        <w:t xml:space="preserve">through the NFM </w:t>
      </w:r>
      <w:r w:rsidRPr="00013281">
        <w:rPr>
          <w:rFonts w:ascii="Arial" w:hAnsi="Arial" w:cs="Arial"/>
          <w:sz w:val="20"/>
          <w:szCs w:val="20"/>
        </w:rPr>
        <w:t>unless CCMs include trained and monitored gender focal points.</w:t>
      </w:r>
    </w:p>
    <w:p w:rsidR="00DE367B" w:rsidRPr="00013281" w:rsidRDefault="00DE367B" w:rsidP="00DE367B">
      <w:pPr>
        <w:spacing w:after="0" w:line="240" w:lineRule="auto"/>
        <w:rPr>
          <w:rFonts w:ascii="Arial" w:hAnsi="Arial" w:cs="Arial"/>
          <w:sz w:val="20"/>
          <w:szCs w:val="20"/>
          <w:lang w:val="en-GB"/>
        </w:rPr>
      </w:pPr>
    </w:p>
    <w:p w:rsidR="00E81C23" w:rsidRDefault="00DE367B" w:rsidP="00DE367B">
      <w:pPr>
        <w:spacing w:after="0" w:line="240" w:lineRule="auto"/>
        <w:rPr>
          <w:rFonts w:ascii="Arial" w:hAnsi="Arial" w:cs="Arial"/>
          <w:b/>
          <w:sz w:val="20"/>
          <w:szCs w:val="20"/>
          <w:lang w:val="en-GB"/>
        </w:rPr>
      </w:pPr>
      <w:r w:rsidRPr="00013281">
        <w:rPr>
          <w:rFonts w:ascii="Arial" w:hAnsi="Arial" w:cs="Arial"/>
          <w:b/>
          <w:sz w:val="20"/>
          <w:szCs w:val="20"/>
          <w:lang w:val="en-GB"/>
        </w:rPr>
        <w:t xml:space="preserve">3. </w:t>
      </w:r>
      <w:r w:rsidR="00E81C23">
        <w:rPr>
          <w:rFonts w:ascii="Arial" w:hAnsi="Arial" w:cs="Arial"/>
          <w:b/>
          <w:sz w:val="20"/>
          <w:szCs w:val="20"/>
          <w:lang w:val="en-GB"/>
        </w:rPr>
        <w:t>In addition, t</w:t>
      </w:r>
      <w:r w:rsidRPr="00013281">
        <w:rPr>
          <w:rFonts w:ascii="Arial" w:hAnsi="Arial" w:cs="Arial"/>
          <w:b/>
          <w:sz w:val="20"/>
          <w:szCs w:val="20"/>
          <w:lang w:val="en-GB"/>
        </w:rPr>
        <w:t>he SIIC should</w:t>
      </w:r>
      <w:r w:rsidR="00E81C23">
        <w:rPr>
          <w:rFonts w:ascii="Arial" w:hAnsi="Arial" w:cs="Arial"/>
          <w:b/>
          <w:sz w:val="20"/>
          <w:szCs w:val="20"/>
          <w:lang w:val="en-GB"/>
        </w:rPr>
        <w:t>:</w:t>
      </w:r>
    </w:p>
    <w:p w:rsidR="00E81C23" w:rsidRPr="00030700" w:rsidRDefault="00E81C23" w:rsidP="00E81C23">
      <w:pPr>
        <w:pStyle w:val="ListParagraph"/>
        <w:numPr>
          <w:ilvl w:val="0"/>
          <w:numId w:val="2"/>
        </w:numPr>
        <w:rPr>
          <w:rFonts w:ascii="Arial" w:hAnsi="Arial" w:cs="Arial"/>
          <w:sz w:val="20"/>
          <w:szCs w:val="20"/>
          <w:u w:val="single"/>
        </w:rPr>
      </w:pPr>
      <w:r w:rsidRPr="00030700">
        <w:rPr>
          <w:rFonts w:ascii="Arial" w:hAnsi="Arial" w:cs="Arial"/>
          <w:sz w:val="20"/>
          <w:szCs w:val="20"/>
          <w:u w:val="single"/>
        </w:rPr>
        <w:t>Require</w:t>
      </w:r>
      <w:r w:rsidR="00DE367B" w:rsidRPr="00030700">
        <w:rPr>
          <w:rFonts w:ascii="Arial" w:hAnsi="Arial" w:cs="Arial"/>
          <w:sz w:val="20"/>
          <w:szCs w:val="20"/>
          <w:u w:val="single"/>
        </w:rPr>
        <w:t xml:space="preserve"> gender analysis</w:t>
      </w:r>
      <w:r w:rsidRPr="00030700">
        <w:rPr>
          <w:rFonts w:ascii="Arial" w:hAnsi="Arial" w:cs="Arial"/>
          <w:sz w:val="20"/>
          <w:szCs w:val="20"/>
          <w:u w:val="single"/>
        </w:rPr>
        <w:t xml:space="preserve"> to be</w:t>
      </w:r>
      <w:r w:rsidR="00DE367B" w:rsidRPr="00030700">
        <w:rPr>
          <w:rFonts w:ascii="Arial" w:hAnsi="Arial" w:cs="Arial"/>
          <w:sz w:val="20"/>
          <w:szCs w:val="20"/>
          <w:u w:val="single"/>
        </w:rPr>
        <w:t xml:space="preserve"> a conditionality of the concept note. </w:t>
      </w:r>
    </w:p>
    <w:p w:rsidR="00EA7B05" w:rsidRDefault="00E81C23" w:rsidP="00E81C23">
      <w:pPr>
        <w:pStyle w:val="ListParagraph"/>
        <w:rPr>
          <w:rFonts w:ascii="Arial" w:hAnsi="Arial" w:cs="Arial"/>
          <w:sz w:val="20"/>
          <w:szCs w:val="20"/>
        </w:rPr>
      </w:pPr>
      <w:r w:rsidRPr="00030700">
        <w:rPr>
          <w:rFonts w:ascii="Arial" w:hAnsi="Arial" w:cs="Arial"/>
          <w:sz w:val="20"/>
          <w:szCs w:val="20"/>
        </w:rPr>
        <w:t>Currently the NFM processes s</w:t>
      </w:r>
      <w:r w:rsidR="00DE367B" w:rsidRPr="00030700">
        <w:rPr>
          <w:rFonts w:ascii="Arial" w:hAnsi="Arial" w:cs="Arial"/>
          <w:sz w:val="20"/>
          <w:szCs w:val="20"/>
        </w:rPr>
        <w:t>uggest</w:t>
      </w:r>
      <w:r w:rsidRPr="00030700">
        <w:rPr>
          <w:rFonts w:ascii="Arial" w:hAnsi="Arial" w:cs="Arial"/>
          <w:sz w:val="20"/>
          <w:szCs w:val="20"/>
        </w:rPr>
        <w:t xml:space="preserve"> </w:t>
      </w:r>
      <w:r w:rsidR="00DE367B" w:rsidRPr="00030700">
        <w:rPr>
          <w:rFonts w:ascii="Arial" w:hAnsi="Arial" w:cs="Arial"/>
          <w:sz w:val="20"/>
          <w:szCs w:val="20"/>
        </w:rPr>
        <w:t>and recommend</w:t>
      </w:r>
      <w:r w:rsidRPr="00030700">
        <w:rPr>
          <w:rFonts w:ascii="Arial" w:hAnsi="Arial" w:cs="Arial"/>
          <w:sz w:val="20"/>
          <w:szCs w:val="20"/>
        </w:rPr>
        <w:t xml:space="preserve"> </w:t>
      </w:r>
      <w:r w:rsidR="00DE367B" w:rsidRPr="00030700">
        <w:rPr>
          <w:rFonts w:ascii="Arial" w:hAnsi="Arial" w:cs="Arial"/>
          <w:sz w:val="20"/>
          <w:szCs w:val="20"/>
        </w:rPr>
        <w:t>to countries that they include gender analysis when developing the concept note</w:t>
      </w:r>
      <w:r w:rsidRPr="00030700">
        <w:rPr>
          <w:rFonts w:ascii="Arial" w:hAnsi="Arial" w:cs="Arial"/>
          <w:sz w:val="20"/>
          <w:szCs w:val="20"/>
        </w:rPr>
        <w:t>. This</w:t>
      </w:r>
      <w:r w:rsidR="00DE367B" w:rsidRPr="00030700">
        <w:rPr>
          <w:rFonts w:ascii="Arial" w:hAnsi="Arial" w:cs="Arial"/>
          <w:sz w:val="20"/>
          <w:szCs w:val="20"/>
        </w:rPr>
        <w:t xml:space="preserve"> is </w:t>
      </w:r>
      <w:r w:rsidRPr="00030700">
        <w:rPr>
          <w:rFonts w:ascii="Arial" w:hAnsi="Arial" w:cs="Arial"/>
          <w:sz w:val="20"/>
          <w:szCs w:val="20"/>
        </w:rPr>
        <w:t xml:space="preserve">a good step forward, but it is </w:t>
      </w:r>
      <w:r w:rsidR="00DE367B" w:rsidRPr="00030700">
        <w:rPr>
          <w:rFonts w:ascii="Arial" w:hAnsi="Arial" w:cs="Arial"/>
          <w:sz w:val="20"/>
          <w:szCs w:val="20"/>
        </w:rPr>
        <w:t xml:space="preserve">not strong enough. The Global Fund must </w:t>
      </w:r>
      <w:r w:rsidR="00DE367B" w:rsidRPr="00030700">
        <w:rPr>
          <w:rFonts w:ascii="Arial" w:hAnsi="Arial" w:cs="Arial"/>
          <w:b/>
          <w:sz w:val="20"/>
          <w:szCs w:val="20"/>
        </w:rPr>
        <w:t>make it a requirement and take steps</w:t>
      </w:r>
      <w:r w:rsidR="00DE367B" w:rsidRPr="00030700">
        <w:rPr>
          <w:rFonts w:ascii="Arial" w:hAnsi="Arial" w:cs="Arial"/>
          <w:sz w:val="20"/>
          <w:szCs w:val="20"/>
        </w:rPr>
        <w:t xml:space="preserve"> </w:t>
      </w:r>
      <w:r w:rsidRPr="00030700">
        <w:rPr>
          <w:rFonts w:ascii="Arial" w:hAnsi="Arial" w:cs="Arial"/>
          <w:sz w:val="20"/>
          <w:szCs w:val="20"/>
        </w:rPr>
        <w:t xml:space="preserve">- </w:t>
      </w:r>
      <w:r w:rsidR="00DE367B" w:rsidRPr="00030700">
        <w:rPr>
          <w:rFonts w:ascii="Arial" w:hAnsi="Arial" w:cs="Arial"/>
          <w:sz w:val="20"/>
          <w:szCs w:val="20"/>
        </w:rPr>
        <w:t>including</w:t>
      </w:r>
      <w:r w:rsidRPr="00030700">
        <w:rPr>
          <w:rFonts w:ascii="Arial" w:hAnsi="Arial" w:cs="Arial"/>
          <w:sz w:val="20"/>
          <w:szCs w:val="20"/>
        </w:rPr>
        <w:t xml:space="preserve"> through</w:t>
      </w:r>
      <w:r w:rsidR="00DE367B" w:rsidRPr="00030700">
        <w:rPr>
          <w:rFonts w:ascii="Arial" w:hAnsi="Arial" w:cs="Arial"/>
          <w:sz w:val="20"/>
          <w:szCs w:val="20"/>
        </w:rPr>
        <w:t xml:space="preserve"> funding and technical support</w:t>
      </w:r>
      <w:r w:rsidRPr="00030700">
        <w:rPr>
          <w:rFonts w:ascii="Arial" w:hAnsi="Arial" w:cs="Arial"/>
          <w:sz w:val="20"/>
          <w:szCs w:val="20"/>
        </w:rPr>
        <w:t xml:space="preserve"> -</w:t>
      </w:r>
      <w:r w:rsidR="00DE367B" w:rsidRPr="00030700">
        <w:rPr>
          <w:rFonts w:ascii="Arial" w:hAnsi="Arial" w:cs="Arial"/>
          <w:sz w:val="20"/>
          <w:szCs w:val="20"/>
        </w:rPr>
        <w:t xml:space="preserve"> to enable the country to undertake such analysis. FPMs</w:t>
      </w:r>
      <w:r w:rsidRPr="00030700">
        <w:rPr>
          <w:rFonts w:ascii="Arial" w:hAnsi="Arial" w:cs="Arial"/>
          <w:sz w:val="20"/>
          <w:szCs w:val="20"/>
        </w:rPr>
        <w:t xml:space="preserve"> </w:t>
      </w:r>
      <w:r w:rsidR="00DE367B" w:rsidRPr="00030700">
        <w:rPr>
          <w:rFonts w:ascii="Arial" w:hAnsi="Arial" w:cs="Arial"/>
          <w:sz w:val="20"/>
          <w:szCs w:val="20"/>
        </w:rPr>
        <w:t>and staff from technical partners should be made aware of such requirements and be included in relevant training and technical support, if necessary</w:t>
      </w:r>
      <w:r w:rsidRPr="00030700">
        <w:rPr>
          <w:rFonts w:ascii="Arial" w:hAnsi="Arial" w:cs="Arial"/>
          <w:sz w:val="20"/>
          <w:szCs w:val="20"/>
        </w:rPr>
        <w:t xml:space="preserve"> so that they are able to provide the requisite support to countries through the NFM processes and in the development and iteration of concept notes</w:t>
      </w:r>
      <w:r w:rsidR="00DE367B" w:rsidRPr="00030700">
        <w:rPr>
          <w:rFonts w:ascii="Arial" w:hAnsi="Arial" w:cs="Arial"/>
          <w:sz w:val="20"/>
          <w:szCs w:val="20"/>
        </w:rPr>
        <w:t>.</w:t>
      </w: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81C23">
      <w:pPr>
        <w:pStyle w:val="ListParagraph"/>
        <w:rPr>
          <w:rFonts w:ascii="Arial" w:hAnsi="Arial" w:cs="Arial"/>
          <w:sz w:val="20"/>
          <w:szCs w:val="20"/>
        </w:rPr>
      </w:pPr>
    </w:p>
    <w:p w:rsidR="00EA7B05" w:rsidRDefault="00EA7B05" w:rsidP="00EA7B05">
      <w:pPr>
        <w:pStyle w:val="ListParagraph"/>
        <w:jc w:val="right"/>
        <w:rPr>
          <w:rFonts w:ascii="Arial" w:hAnsi="Arial" w:cs="Arial"/>
          <w:sz w:val="20"/>
          <w:szCs w:val="20"/>
        </w:rPr>
      </w:pPr>
      <w:r>
        <w:rPr>
          <w:rFonts w:ascii="Arial" w:hAnsi="Arial" w:cs="Arial"/>
          <w:sz w:val="20"/>
          <w:szCs w:val="20"/>
        </w:rPr>
        <w:t xml:space="preserve">ASAP and ATHENA Network, </w:t>
      </w:r>
    </w:p>
    <w:p w:rsidR="00EA7B05" w:rsidRDefault="00EA7B05" w:rsidP="00EA7B05">
      <w:pPr>
        <w:pStyle w:val="ListParagraph"/>
        <w:jc w:val="right"/>
        <w:rPr>
          <w:rFonts w:ascii="Arial" w:hAnsi="Arial" w:cs="Arial"/>
          <w:sz w:val="20"/>
          <w:szCs w:val="20"/>
        </w:rPr>
      </w:pPr>
      <w:r>
        <w:rPr>
          <w:rFonts w:ascii="Arial" w:hAnsi="Arial" w:cs="Arial"/>
          <w:sz w:val="20"/>
          <w:szCs w:val="20"/>
        </w:rPr>
        <w:t>On behalf of global meeting participants</w:t>
      </w:r>
    </w:p>
    <w:p w:rsidR="004F41C8" w:rsidRPr="00030700" w:rsidRDefault="00EA7B05" w:rsidP="00EA7B05">
      <w:pPr>
        <w:pStyle w:val="ListParagraph"/>
        <w:jc w:val="right"/>
        <w:rPr>
          <w:rFonts w:ascii="Arial" w:hAnsi="Arial" w:cs="Arial"/>
          <w:sz w:val="20"/>
          <w:szCs w:val="20"/>
        </w:rPr>
      </w:pPr>
      <w:r>
        <w:rPr>
          <w:rFonts w:ascii="Arial" w:hAnsi="Arial" w:cs="Arial"/>
          <w:sz w:val="20"/>
          <w:szCs w:val="20"/>
        </w:rPr>
        <w:t>15 July 2013</w:t>
      </w:r>
    </w:p>
    <w:sectPr w:rsidR="004F41C8" w:rsidRPr="00030700" w:rsidSect="00FD2CD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29" w:rsidRDefault="00AA5C66">
      <w:pPr>
        <w:spacing w:after="0" w:line="240" w:lineRule="auto"/>
      </w:pPr>
      <w:r>
        <w:separator/>
      </w:r>
    </w:p>
  </w:endnote>
  <w:endnote w:type="continuationSeparator" w:id="0">
    <w:p w:rsidR="00726729" w:rsidRDefault="00AA5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29" w:rsidRDefault="00AA5C66">
      <w:pPr>
        <w:spacing w:after="0" w:line="240" w:lineRule="auto"/>
      </w:pPr>
      <w:r>
        <w:separator/>
      </w:r>
    </w:p>
  </w:footnote>
  <w:footnote w:type="continuationSeparator" w:id="0">
    <w:p w:rsidR="00726729" w:rsidRDefault="00AA5C66">
      <w:pPr>
        <w:spacing w:after="0" w:line="240" w:lineRule="auto"/>
      </w:pPr>
      <w:r>
        <w:continuationSeparator/>
      </w:r>
    </w:p>
  </w:footnote>
  <w:footnote w:id="1">
    <w:p w:rsidR="00DB7572" w:rsidRPr="00820B70" w:rsidRDefault="00DB7572" w:rsidP="00F0305E">
      <w:pPr>
        <w:widowControl w:val="0"/>
        <w:autoSpaceDE w:val="0"/>
        <w:autoSpaceDN w:val="0"/>
        <w:adjustRightInd w:val="0"/>
        <w:spacing w:after="0" w:line="240" w:lineRule="auto"/>
        <w:rPr>
          <w:sz w:val="16"/>
        </w:rPr>
      </w:pPr>
      <w:r>
        <w:rPr>
          <w:rStyle w:val="FootnoteReference"/>
        </w:rPr>
        <w:footnoteRef/>
      </w:r>
      <w:r>
        <w:t xml:space="preserve"> </w:t>
      </w:r>
      <w:r w:rsidRPr="00F0305E">
        <w:rPr>
          <w:sz w:val="16"/>
        </w:rPr>
        <w:t>In line with the third area of intervention of the GES “</w:t>
      </w:r>
      <w:r w:rsidRPr="00820B70">
        <w:rPr>
          <w:sz w:val="16"/>
        </w:rPr>
        <w:t>Develop a robust communications and advocacy strategy”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16E"/>
    <w:multiLevelType w:val="hybridMultilevel"/>
    <w:tmpl w:val="C4D49568"/>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055FD"/>
    <w:multiLevelType w:val="hybridMultilevel"/>
    <w:tmpl w:val="60F4CDA2"/>
    <w:lvl w:ilvl="0" w:tplc="711A72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02F3"/>
    <w:multiLevelType w:val="hybridMultilevel"/>
    <w:tmpl w:val="C67E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F19B8"/>
    <w:multiLevelType w:val="hybridMultilevel"/>
    <w:tmpl w:val="B2B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66204"/>
    <w:multiLevelType w:val="hybridMultilevel"/>
    <w:tmpl w:val="1A58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C18A1"/>
    <w:multiLevelType w:val="hybridMultilevel"/>
    <w:tmpl w:val="09C4E1AE"/>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31372"/>
    <w:multiLevelType w:val="hybridMultilevel"/>
    <w:tmpl w:val="3DA407CA"/>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332AE"/>
    <w:multiLevelType w:val="hybridMultilevel"/>
    <w:tmpl w:val="5BDA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668D3"/>
    <w:multiLevelType w:val="hybridMultilevel"/>
    <w:tmpl w:val="6B7E4DD4"/>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0"/>
  </w:num>
  <w:num w:numId="6">
    <w:abstractNumId w:val="6"/>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NotTrackMoves/>
  <w:defaultTabStop w:val="720"/>
  <w:characterSpacingControl w:val="doNotCompress"/>
  <w:footnotePr>
    <w:footnote w:id="-1"/>
    <w:footnote w:id="0"/>
  </w:footnotePr>
  <w:endnotePr>
    <w:endnote w:id="-1"/>
    <w:endnote w:id="0"/>
  </w:endnotePr>
  <w:compat/>
  <w:rsids>
    <w:rsidRoot w:val="00DE367B"/>
    <w:rsid w:val="00030700"/>
    <w:rsid w:val="00057D85"/>
    <w:rsid w:val="00192E15"/>
    <w:rsid w:val="003212BD"/>
    <w:rsid w:val="003B66CA"/>
    <w:rsid w:val="004F41C8"/>
    <w:rsid w:val="005800E6"/>
    <w:rsid w:val="00662700"/>
    <w:rsid w:val="00726729"/>
    <w:rsid w:val="00817215"/>
    <w:rsid w:val="00820B70"/>
    <w:rsid w:val="00880EDF"/>
    <w:rsid w:val="00882761"/>
    <w:rsid w:val="00AA5C66"/>
    <w:rsid w:val="00AE06B2"/>
    <w:rsid w:val="00BC32FC"/>
    <w:rsid w:val="00CE0318"/>
    <w:rsid w:val="00DB7572"/>
    <w:rsid w:val="00DE367B"/>
    <w:rsid w:val="00E81C23"/>
    <w:rsid w:val="00EA7B05"/>
    <w:rsid w:val="00F0305E"/>
    <w:rsid w:val="00F06DB9"/>
    <w:rsid w:val="00F554B0"/>
    <w:rsid w:val="00FD2CD5"/>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4" w:uiPriority="9" w:qFormat="1"/>
    <w:lsdException w:name="annotation text" w:uiPriority="99"/>
    <w:lsdException w:name="header" w:uiPriority="99"/>
    <w:lsdException w:name="footer" w:uiPriority="99"/>
    <w:lsdException w:name="annotation reference" w:uiPriority="99"/>
    <w:lsdException w:name="Hyperlink" w:uiPriority="99"/>
    <w:lsdException w:name="Emphasis" w:uiPriority="20" w:qFormat="1"/>
    <w:lsdException w:name="annotation subject" w:uiPriority="99"/>
    <w:lsdException w:name="Balloon Text" w:uiPriority="99"/>
    <w:lsdException w:name="List Paragraph" w:uiPriority="34" w:qFormat="1"/>
  </w:latentStyles>
  <w:style w:type="paragraph" w:default="1" w:styleId="Normal">
    <w:name w:val="Normal"/>
    <w:qFormat/>
    <w:rsid w:val="00DE367B"/>
  </w:style>
  <w:style w:type="paragraph" w:styleId="Heading1">
    <w:name w:val="heading 1"/>
    <w:basedOn w:val="Normal"/>
    <w:next w:val="Normal"/>
    <w:link w:val="Heading1Char"/>
    <w:uiPriority w:val="9"/>
    <w:qFormat/>
    <w:rsid w:val="00EA7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A7B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B6E1C"/>
    <w:rPr>
      <w:rFonts w:ascii="Lucida Grande" w:hAnsi="Lucida Grande"/>
      <w:sz w:val="18"/>
      <w:szCs w:val="18"/>
    </w:rPr>
  </w:style>
  <w:style w:type="character" w:customStyle="1" w:styleId="BalloonTextChar">
    <w:name w:val="Balloon Text Char"/>
    <w:basedOn w:val="DefaultParagraphFont"/>
    <w:link w:val="BalloonText"/>
    <w:uiPriority w:val="99"/>
    <w:semiHidden/>
    <w:rsid w:val="000B6E1C"/>
    <w:rPr>
      <w:rFonts w:ascii="Lucida Grande" w:hAnsi="Lucida Grande"/>
      <w:sz w:val="18"/>
      <w:szCs w:val="18"/>
    </w:rPr>
  </w:style>
  <w:style w:type="paragraph" w:styleId="ListParagraph">
    <w:name w:val="List Paragraph"/>
    <w:basedOn w:val="Normal"/>
    <w:uiPriority w:val="34"/>
    <w:qFormat/>
    <w:rsid w:val="00DE367B"/>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AE06B2"/>
    <w:rPr>
      <w:sz w:val="16"/>
      <w:szCs w:val="16"/>
    </w:rPr>
  </w:style>
  <w:style w:type="paragraph" w:styleId="CommentText">
    <w:name w:val="annotation text"/>
    <w:basedOn w:val="Normal"/>
    <w:link w:val="CommentTextChar"/>
    <w:uiPriority w:val="99"/>
    <w:semiHidden/>
    <w:unhideWhenUsed/>
    <w:rsid w:val="00AE06B2"/>
    <w:pPr>
      <w:spacing w:line="240" w:lineRule="auto"/>
    </w:pPr>
    <w:rPr>
      <w:sz w:val="20"/>
      <w:szCs w:val="20"/>
    </w:rPr>
  </w:style>
  <w:style w:type="character" w:customStyle="1" w:styleId="CommentTextChar">
    <w:name w:val="Comment Text Char"/>
    <w:basedOn w:val="DefaultParagraphFont"/>
    <w:link w:val="CommentText"/>
    <w:uiPriority w:val="99"/>
    <w:semiHidden/>
    <w:rsid w:val="00AE06B2"/>
    <w:rPr>
      <w:sz w:val="20"/>
      <w:szCs w:val="20"/>
    </w:rPr>
  </w:style>
  <w:style w:type="paragraph" w:styleId="CommentSubject">
    <w:name w:val="annotation subject"/>
    <w:basedOn w:val="CommentText"/>
    <w:next w:val="CommentText"/>
    <w:link w:val="CommentSubjectChar"/>
    <w:uiPriority w:val="99"/>
    <w:rsid w:val="00BC32FC"/>
    <w:rPr>
      <w:b/>
      <w:bCs/>
    </w:rPr>
  </w:style>
  <w:style w:type="character" w:customStyle="1" w:styleId="CommentSubjectChar">
    <w:name w:val="Comment Subject Char"/>
    <w:basedOn w:val="CommentTextChar"/>
    <w:link w:val="CommentSubject"/>
    <w:uiPriority w:val="99"/>
    <w:rsid w:val="00BC32FC"/>
    <w:rPr>
      <w:b/>
      <w:bCs/>
      <w:sz w:val="20"/>
      <w:szCs w:val="20"/>
    </w:rPr>
  </w:style>
  <w:style w:type="character" w:customStyle="1" w:styleId="st">
    <w:name w:val="st"/>
    <w:basedOn w:val="DefaultParagraphFont"/>
    <w:rsid w:val="00880EDF"/>
  </w:style>
  <w:style w:type="paragraph" w:styleId="FootnoteText">
    <w:name w:val="footnote text"/>
    <w:basedOn w:val="Normal"/>
    <w:link w:val="FootnoteTextChar"/>
    <w:rsid w:val="00F0305E"/>
    <w:pPr>
      <w:spacing w:after="0" w:line="240" w:lineRule="auto"/>
    </w:pPr>
    <w:rPr>
      <w:sz w:val="24"/>
      <w:szCs w:val="24"/>
    </w:rPr>
  </w:style>
  <w:style w:type="character" w:customStyle="1" w:styleId="FootnoteTextChar">
    <w:name w:val="Footnote Text Char"/>
    <w:basedOn w:val="DefaultParagraphFont"/>
    <w:link w:val="FootnoteText"/>
    <w:rsid w:val="00F0305E"/>
    <w:rPr>
      <w:sz w:val="24"/>
      <w:szCs w:val="24"/>
    </w:rPr>
  </w:style>
  <w:style w:type="character" w:styleId="FootnoteReference">
    <w:name w:val="footnote reference"/>
    <w:basedOn w:val="DefaultParagraphFont"/>
    <w:rsid w:val="00F0305E"/>
    <w:rPr>
      <w:vertAlign w:val="superscript"/>
    </w:rPr>
  </w:style>
  <w:style w:type="character" w:customStyle="1" w:styleId="Heading1Char">
    <w:name w:val="Heading 1 Char"/>
    <w:basedOn w:val="DefaultParagraphFont"/>
    <w:link w:val="Heading1"/>
    <w:uiPriority w:val="9"/>
    <w:rsid w:val="00EA7B0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A7B05"/>
    <w:rPr>
      <w:rFonts w:ascii="Times New Roman" w:eastAsia="Times New Roman" w:hAnsi="Times New Roman" w:cs="Times New Roman"/>
      <w:b/>
      <w:bCs/>
      <w:sz w:val="24"/>
      <w:szCs w:val="24"/>
    </w:rPr>
  </w:style>
  <w:style w:type="character" w:styleId="Emphasis">
    <w:name w:val="Emphasis"/>
    <w:basedOn w:val="DefaultParagraphFont"/>
    <w:uiPriority w:val="20"/>
    <w:qFormat/>
    <w:rsid w:val="00EA7B05"/>
    <w:rPr>
      <w:i/>
      <w:iCs/>
    </w:rPr>
  </w:style>
  <w:style w:type="paragraph" w:styleId="Header">
    <w:name w:val="header"/>
    <w:basedOn w:val="Normal"/>
    <w:link w:val="HeaderChar"/>
    <w:uiPriority w:val="99"/>
    <w:unhideWhenUsed/>
    <w:rsid w:val="00EA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B05"/>
  </w:style>
  <w:style w:type="paragraph" w:styleId="Footer">
    <w:name w:val="footer"/>
    <w:basedOn w:val="Normal"/>
    <w:link w:val="FooterChar"/>
    <w:uiPriority w:val="99"/>
    <w:unhideWhenUsed/>
    <w:rsid w:val="00EA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B05"/>
  </w:style>
  <w:style w:type="character" w:customStyle="1" w:styleId="BalloonTextChar1">
    <w:name w:val="Balloon Text Char1"/>
    <w:basedOn w:val="DefaultParagraphFont"/>
    <w:uiPriority w:val="99"/>
    <w:semiHidden/>
    <w:rsid w:val="00EA7B05"/>
    <w:rPr>
      <w:rFonts w:ascii="Tahoma" w:hAnsi="Tahoma" w:cs="Tahoma"/>
      <w:sz w:val="16"/>
      <w:szCs w:val="16"/>
    </w:rPr>
  </w:style>
  <w:style w:type="character" w:styleId="Hyperlink">
    <w:name w:val="Hyperlink"/>
    <w:uiPriority w:val="99"/>
    <w:rsid w:val="00EA7B05"/>
    <w:rPr>
      <w:color w:val="0000FF"/>
      <w:u w:val="single"/>
    </w:rPr>
  </w:style>
  <w:style w:type="table" w:styleId="TableGrid">
    <w:name w:val="Table Grid"/>
    <w:basedOn w:val="TableNormal"/>
    <w:rsid w:val="00EA7B0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4" w:uiPriority="9" w:qFormat="1"/>
    <w:lsdException w:name="annotation text" w:uiPriority="99"/>
    <w:lsdException w:name="header" w:uiPriority="99"/>
    <w:lsdException w:name="footer" w:uiPriority="99"/>
    <w:lsdException w:name="annotation reference" w:uiPriority="99"/>
    <w:lsdException w:name="Hyperlink" w:uiPriority="99"/>
    <w:lsdException w:name="Emphasis" w:uiPriority="20" w:qFormat="1"/>
    <w:lsdException w:name="annotation subject" w:uiPriority="99"/>
    <w:lsdException w:name="Balloon Text" w:uiPriority="99"/>
    <w:lsdException w:name="List Paragraph" w:uiPriority="34" w:qFormat="1"/>
  </w:latentStyles>
  <w:style w:type="paragraph" w:default="1" w:styleId="Normal">
    <w:name w:val="Normal"/>
    <w:qFormat/>
    <w:rsid w:val="00DE367B"/>
  </w:style>
  <w:style w:type="paragraph" w:styleId="Heading1">
    <w:name w:val="heading 1"/>
    <w:basedOn w:val="Normal"/>
    <w:next w:val="Normal"/>
    <w:link w:val="Heading1Char"/>
    <w:uiPriority w:val="9"/>
    <w:qFormat/>
    <w:rsid w:val="00EA7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A7B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1C"/>
    <w:rPr>
      <w:rFonts w:ascii="Lucida Grande" w:hAnsi="Lucida Grande"/>
      <w:sz w:val="18"/>
      <w:szCs w:val="18"/>
    </w:rPr>
  </w:style>
  <w:style w:type="character" w:customStyle="1" w:styleId="BalloonTextChar">
    <w:name w:val="Balloon Text Char"/>
    <w:basedOn w:val="DefaultParagraphFont"/>
    <w:link w:val="BalloonText"/>
    <w:uiPriority w:val="99"/>
    <w:semiHidden/>
    <w:rsid w:val="000B6E1C"/>
    <w:rPr>
      <w:rFonts w:ascii="Lucida Grande" w:hAnsi="Lucida Grande"/>
      <w:sz w:val="18"/>
      <w:szCs w:val="18"/>
    </w:rPr>
  </w:style>
  <w:style w:type="paragraph" w:styleId="ListParagraph">
    <w:name w:val="List Paragraph"/>
    <w:basedOn w:val="Normal"/>
    <w:uiPriority w:val="34"/>
    <w:qFormat/>
    <w:rsid w:val="00DE367B"/>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AE06B2"/>
    <w:rPr>
      <w:sz w:val="16"/>
      <w:szCs w:val="16"/>
    </w:rPr>
  </w:style>
  <w:style w:type="paragraph" w:styleId="CommentText">
    <w:name w:val="annotation text"/>
    <w:basedOn w:val="Normal"/>
    <w:link w:val="CommentTextChar"/>
    <w:uiPriority w:val="99"/>
    <w:semiHidden/>
    <w:unhideWhenUsed/>
    <w:rsid w:val="00AE06B2"/>
    <w:pPr>
      <w:spacing w:line="240" w:lineRule="auto"/>
    </w:pPr>
    <w:rPr>
      <w:sz w:val="20"/>
      <w:szCs w:val="20"/>
    </w:rPr>
  </w:style>
  <w:style w:type="character" w:customStyle="1" w:styleId="CommentTextChar">
    <w:name w:val="Comment Text Char"/>
    <w:basedOn w:val="DefaultParagraphFont"/>
    <w:link w:val="CommentText"/>
    <w:uiPriority w:val="99"/>
    <w:semiHidden/>
    <w:rsid w:val="00AE06B2"/>
    <w:rPr>
      <w:sz w:val="20"/>
      <w:szCs w:val="20"/>
    </w:rPr>
  </w:style>
  <w:style w:type="paragraph" w:styleId="CommentSubject">
    <w:name w:val="annotation subject"/>
    <w:basedOn w:val="CommentText"/>
    <w:next w:val="CommentText"/>
    <w:link w:val="CommentSubjectChar"/>
    <w:uiPriority w:val="99"/>
    <w:rsid w:val="00BC32FC"/>
    <w:rPr>
      <w:b/>
      <w:bCs/>
    </w:rPr>
  </w:style>
  <w:style w:type="character" w:customStyle="1" w:styleId="CommentSubjectChar">
    <w:name w:val="Comment Subject Char"/>
    <w:basedOn w:val="CommentTextChar"/>
    <w:link w:val="CommentSubject"/>
    <w:uiPriority w:val="99"/>
    <w:rsid w:val="00BC32FC"/>
    <w:rPr>
      <w:b/>
      <w:bCs/>
      <w:sz w:val="20"/>
      <w:szCs w:val="20"/>
    </w:rPr>
  </w:style>
  <w:style w:type="character" w:customStyle="1" w:styleId="st">
    <w:name w:val="st"/>
    <w:basedOn w:val="DefaultParagraphFont"/>
    <w:rsid w:val="00880EDF"/>
  </w:style>
  <w:style w:type="paragraph" w:styleId="FootnoteText">
    <w:name w:val="footnote text"/>
    <w:basedOn w:val="Normal"/>
    <w:link w:val="FootnoteTextChar"/>
    <w:rsid w:val="00F0305E"/>
    <w:pPr>
      <w:spacing w:after="0" w:line="240" w:lineRule="auto"/>
    </w:pPr>
    <w:rPr>
      <w:sz w:val="24"/>
      <w:szCs w:val="24"/>
    </w:rPr>
  </w:style>
  <w:style w:type="character" w:customStyle="1" w:styleId="FootnoteTextChar">
    <w:name w:val="Footnote Text Char"/>
    <w:basedOn w:val="DefaultParagraphFont"/>
    <w:link w:val="FootnoteText"/>
    <w:rsid w:val="00F0305E"/>
    <w:rPr>
      <w:sz w:val="24"/>
      <w:szCs w:val="24"/>
    </w:rPr>
  </w:style>
  <w:style w:type="character" w:styleId="FootnoteReference">
    <w:name w:val="footnote reference"/>
    <w:basedOn w:val="DefaultParagraphFont"/>
    <w:rsid w:val="00F0305E"/>
    <w:rPr>
      <w:vertAlign w:val="superscript"/>
    </w:rPr>
  </w:style>
  <w:style w:type="character" w:customStyle="1" w:styleId="Heading1Char">
    <w:name w:val="Heading 1 Char"/>
    <w:basedOn w:val="DefaultParagraphFont"/>
    <w:link w:val="Heading1"/>
    <w:uiPriority w:val="9"/>
    <w:rsid w:val="00EA7B0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A7B05"/>
    <w:rPr>
      <w:rFonts w:ascii="Times New Roman" w:eastAsia="Times New Roman" w:hAnsi="Times New Roman" w:cs="Times New Roman"/>
      <w:b/>
      <w:bCs/>
      <w:sz w:val="24"/>
      <w:szCs w:val="24"/>
    </w:rPr>
  </w:style>
  <w:style w:type="character" w:styleId="Emphasis">
    <w:name w:val="Emphasis"/>
    <w:basedOn w:val="DefaultParagraphFont"/>
    <w:uiPriority w:val="20"/>
    <w:qFormat/>
    <w:rsid w:val="00EA7B05"/>
    <w:rPr>
      <w:i/>
      <w:iCs/>
    </w:rPr>
  </w:style>
  <w:style w:type="paragraph" w:styleId="Header">
    <w:name w:val="header"/>
    <w:basedOn w:val="Normal"/>
    <w:link w:val="HeaderChar"/>
    <w:uiPriority w:val="99"/>
    <w:unhideWhenUsed/>
    <w:rsid w:val="00EA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B05"/>
  </w:style>
  <w:style w:type="paragraph" w:styleId="Footer">
    <w:name w:val="footer"/>
    <w:basedOn w:val="Normal"/>
    <w:link w:val="FooterChar"/>
    <w:uiPriority w:val="99"/>
    <w:unhideWhenUsed/>
    <w:rsid w:val="00EA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B05"/>
  </w:style>
  <w:style w:type="character" w:customStyle="1" w:styleId="BalloonTextChar1">
    <w:name w:val="Balloon Text Char1"/>
    <w:basedOn w:val="DefaultParagraphFont"/>
    <w:uiPriority w:val="99"/>
    <w:semiHidden/>
    <w:rsid w:val="00EA7B05"/>
    <w:rPr>
      <w:rFonts w:ascii="Tahoma" w:hAnsi="Tahoma" w:cs="Tahoma"/>
      <w:sz w:val="16"/>
      <w:szCs w:val="16"/>
    </w:rPr>
  </w:style>
  <w:style w:type="character" w:styleId="Hyperlink">
    <w:name w:val="Hyperlink"/>
    <w:uiPriority w:val="99"/>
    <w:rsid w:val="00EA7B05"/>
    <w:rPr>
      <w:color w:val="0000FF"/>
      <w:u w:val="single"/>
    </w:rPr>
  </w:style>
  <w:style w:type="table" w:styleId="TableGrid">
    <w:name w:val="Table Grid"/>
    <w:basedOn w:val="TableNormal"/>
    <w:rsid w:val="00EA7B0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Sarah Gibson</cp:lastModifiedBy>
  <cp:revision>2</cp:revision>
  <dcterms:created xsi:type="dcterms:W3CDTF">2013-07-16T14:02:00Z</dcterms:created>
  <dcterms:modified xsi:type="dcterms:W3CDTF">2013-07-16T14:02:00Z</dcterms:modified>
</cp:coreProperties>
</file>